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2812" w14:textId="77777777" w:rsidR="00884389" w:rsidRPr="00884389" w:rsidRDefault="00884389" w:rsidP="00C0419C">
      <w:pPr>
        <w:rPr>
          <w:rFonts w:eastAsia="Times New Roman" w:cs="Calibri"/>
          <w:i/>
          <w:iCs/>
          <w:color w:val="0070C0"/>
          <w:sz w:val="28"/>
          <w:szCs w:val="28"/>
          <w:lang w:val="nb-NO" w:eastAsia="en-GB"/>
        </w:rPr>
      </w:pPr>
      <w:r w:rsidRPr="00884389">
        <w:rPr>
          <w:rFonts w:eastAsia="Times New Roman" w:cs="Calibri"/>
          <w:i/>
          <w:iCs/>
          <w:color w:val="0070C0"/>
          <w:sz w:val="28"/>
          <w:szCs w:val="28"/>
          <w:lang w:val="nb-NO" w:eastAsia="en-GB"/>
        </w:rPr>
        <w:t>Jedinstveno tržište EU i vodeći programi: Prilike za Srbiju</w:t>
      </w:r>
    </w:p>
    <w:p w14:paraId="31622E53" w14:textId="59D5CA71" w:rsidR="008B33B3" w:rsidRPr="00884389" w:rsidRDefault="00884389" w:rsidP="00C0419C">
      <w:pPr>
        <w:rPr>
          <w:b/>
          <w:bCs/>
          <w:color w:val="0070C0"/>
          <w:lang w:eastAsia="en-GB"/>
        </w:rPr>
      </w:pPr>
      <w:r w:rsidRPr="00884389">
        <w:rPr>
          <w:rFonts w:eastAsia="Times New Roman" w:cs="Calibri"/>
          <w:b/>
          <w:bCs/>
          <w:color w:val="0070C0"/>
          <w:lang w:val="nb-NO" w:eastAsia="en-GB"/>
        </w:rPr>
        <w:t>Ciljna grupa</w:t>
      </w:r>
    </w:p>
    <w:p w14:paraId="1D41D6C8" w14:textId="77777777" w:rsidR="00884389" w:rsidRDefault="00884389" w:rsidP="00C0419C">
      <w:pPr>
        <w:pStyle w:val="ListParagraph"/>
        <w:numPr>
          <w:ilvl w:val="0"/>
          <w:numId w:val="9"/>
        </w:numPr>
        <w:rPr>
          <w:lang w:eastAsia="en-GB"/>
        </w:rPr>
      </w:pPr>
      <w:proofErr w:type="spellStart"/>
      <w:r w:rsidRPr="00884389">
        <w:rPr>
          <w:lang w:eastAsia="en-GB"/>
        </w:rPr>
        <w:t>Institucije</w:t>
      </w:r>
      <w:proofErr w:type="spellEnd"/>
      <w:r w:rsidRPr="00884389">
        <w:rPr>
          <w:lang w:eastAsia="en-GB"/>
        </w:rPr>
        <w:t xml:space="preserve"> </w:t>
      </w:r>
      <w:proofErr w:type="spellStart"/>
      <w:r w:rsidRPr="00884389">
        <w:rPr>
          <w:lang w:eastAsia="en-GB"/>
        </w:rPr>
        <w:t>i</w:t>
      </w:r>
      <w:proofErr w:type="spellEnd"/>
      <w:r w:rsidRPr="00884389">
        <w:rPr>
          <w:lang w:eastAsia="en-GB"/>
        </w:rPr>
        <w:t xml:space="preserve"> </w:t>
      </w:r>
      <w:proofErr w:type="spellStart"/>
      <w:r w:rsidRPr="00884389">
        <w:rPr>
          <w:lang w:eastAsia="en-GB"/>
        </w:rPr>
        <w:t>agencije</w:t>
      </w:r>
      <w:proofErr w:type="spellEnd"/>
      <w:r w:rsidRPr="00884389">
        <w:rPr>
          <w:lang w:eastAsia="en-GB"/>
        </w:rPr>
        <w:t xml:space="preserve"> u </w:t>
      </w:r>
      <w:proofErr w:type="spellStart"/>
      <w:r w:rsidRPr="00884389">
        <w:rPr>
          <w:lang w:eastAsia="en-GB"/>
        </w:rPr>
        <w:t>Srbiji</w:t>
      </w:r>
      <w:proofErr w:type="spellEnd"/>
    </w:p>
    <w:p w14:paraId="3049A255" w14:textId="77777777" w:rsidR="00884389" w:rsidRDefault="00884389" w:rsidP="00C0419C">
      <w:pPr>
        <w:pStyle w:val="ListParagraph"/>
        <w:numPr>
          <w:ilvl w:val="0"/>
          <w:numId w:val="9"/>
        </w:numPr>
        <w:rPr>
          <w:lang w:eastAsia="en-GB"/>
        </w:rPr>
      </w:pPr>
      <w:proofErr w:type="spellStart"/>
      <w:r w:rsidRPr="00884389">
        <w:rPr>
          <w:lang w:eastAsia="en-GB"/>
        </w:rPr>
        <w:t>Organizacije</w:t>
      </w:r>
      <w:proofErr w:type="spellEnd"/>
      <w:r w:rsidRPr="00884389">
        <w:rPr>
          <w:lang w:eastAsia="en-GB"/>
        </w:rPr>
        <w:t xml:space="preserve"> za </w:t>
      </w:r>
      <w:proofErr w:type="spellStart"/>
      <w:r w:rsidRPr="00884389">
        <w:rPr>
          <w:lang w:eastAsia="en-GB"/>
        </w:rPr>
        <w:t>podršku</w:t>
      </w:r>
      <w:proofErr w:type="spellEnd"/>
      <w:r w:rsidRPr="00884389">
        <w:rPr>
          <w:lang w:eastAsia="en-GB"/>
        </w:rPr>
        <w:t xml:space="preserve"> </w:t>
      </w:r>
      <w:proofErr w:type="spellStart"/>
      <w:r w:rsidRPr="00884389">
        <w:rPr>
          <w:lang w:eastAsia="en-GB"/>
        </w:rPr>
        <w:t>poslovanju</w:t>
      </w:r>
      <w:proofErr w:type="spellEnd"/>
    </w:p>
    <w:p w14:paraId="72A5BE06" w14:textId="1363E4BF" w:rsidR="00884389" w:rsidRPr="00884389" w:rsidRDefault="00884389" w:rsidP="00884389">
      <w:pPr>
        <w:pStyle w:val="ListParagraph"/>
        <w:numPr>
          <w:ilvl w:val="0"/>
          <w:numId w:val="9"/>
        </w:numPr>
        <w:rPr>
          <w:lang w:eastAsia="en-GB"/>
        </w:rPr>
      </w:pPr>
      <w:r w:rsidRPr="00884389">
        <w:rPr>
          <w:lang w:eastAsia="en-GB"/>
        </w:rPr>
        <w:t xml:space="preserve">Mala i srednja preduzeća (MSP), klasteri, inovacioni akteri </w:t>
      </w:r>
    </w:p>
    <w:p w14:paraId="3D5B0735" w14:textId="3823CF94" w:rsidR="00884389" w:rsidRPr="00884389" w:rsidRDefault="00884389" w:rsidP="00884389">
      <w:pPr>
        <w:pStyle w:val="ListParagraph"/>
        <w:numPr>
          <w:ilvl w:val="0"/>
          <w:numId w:val="9"/>
        </w:numPr>
        <w:rPr>
          <w:lang w:val="nb-NO" w:eastAsia="en-GB"/>
        </w:rPr>
      </w:pPr>
      <w:r w:rsidRPr="00884389">
        <w:rPr>
          <w:lang w:eastAsia="en-GB"/>
        </w:rPr>
        <w:t>Akteri iz oblasti obrazovanja, omladine i održivosti</w:t>
      </w:r>
    </w:p>
    <w:p w14:paraId="6A94E009" w14:textId="77777777" w:rsidR="008B33B3" w:rsidRPr="00884389" w:rsidRDefault="008B33B3" w:rsidP="00C0419C">
      <w:pPr>
        <w:rPr>
          <w:b/>
          <w:bCs/>
          <w:color w:val="0070C0"/>
          <w:lang w:val="nb-NO" w:eastAsia="en-GB"/>
        </w:rPr>
      </w:pPr>
      <w:r w:rsidRPr="00884389">
        <w:rPr>
          <w:b/>
          <w:bCs/>
          <w:color w:val="0070C0"/>
          <w:lang w:val="nb-NO" w:eastAsia="en-GB"/>
        </w:rPr>
        <w:t>Format</w:t>
      </w:r>
    </w:p>
    <w:p w14:paraId="21FD278C" w14:textId="77777777" w:rsidR="00884389" w:rsidRPr="00884389" w:rsidRDefault="00884389" w:rsidP="00884389">
      <w:pPr>
        <w:pStyle w:val="ListParagraph"/>
        <w:numPr>
          <w:ilvl w:val="0"/>
          <w:numId w:val="15"/>
        </w:numPr>
        <w:spacing w:after="0" w:line="240" w:lineRule="auto"/>
        <w:rPr>
          <w:lang w:val="nb-NO" w:eastAsia="en-GB"/>
        </w:rPr>
      </w:pPr>
      <w:r w:rsidRPr="00884389">
        <w:rPr>
          <w:lang w:val="nb-NO" w:eastAsia="en-GB"/>
        </w:rPr>
        <w:t>Mesečna obuka + interaktivna radionica</w:t>
      </w:r>
    </w:p>
    <w:p w14:paraId="07E2F390" w14:textId="77777777" w:rsidR="00884389" w:rsidRPr="00884389" w:rsidRDefault="00884389" w:rsidP="00884389">
      <w:pPr>
        <w:pStyle w:val="ListParagraph"/>
        <w:numPr>
          <w:ilvl w:val="0"/>
          <w:numId w:val="15"/>
        </w:numPr>
        <w:spacing w:after="0" w:line="240" w:lineRule="auto"/>
        <w:rPr>
          <w:lang w:val="nb-NO" w:eastAsia="en-GB"/>
        </w:rPr>
      </w:pPr>
      <w:r w:rsidRPr="00884389">
        <w:rPr>
          <w:lang w:val="nb-NO" w:eastAsia="en-GB"/>
        </w:rPr>
        <w:t>10:00 – 14:00 (uz kratke pauze)</w:t>
      </w:r>
    </w:p>
    <w:p w14:paraId="41C481AC" w14:textId="28A69CA7" w:rsidR="008B33B3" w:rsidRPr="00884389" w:rsidRDefault="00884389" w:rsidP="00884389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Calibri"/>
          <w:kern w:val="0"/>
          <w:lang w:val="nb-NO" w:eastAsia="en-GB"/>
          <w14:ligatures w14:val="none"/>
        </w:rPr>
      </w:pPr>
      <w:r w:rsidRPr="00884389">
        <w:rPr>
          <w:lang w:val="nb-NO" w:eastAsia="en-GB"/>
        </w:rPr>
        <w:t>Praktično, fokusirano na Srbiju, usmereno na primenu</w:t>
      </w:r>
    </w:p>
    <w:p w14:paraId="2AAF84AB" w14:textId="1B18FFA2" w:rsidR="008B33B3" w:rsidRPr="00884389" w:rsidRDefault="00504BFD" w:rsidP="00504BFD">
      <w:pPr>
        <w:pStyle w:val="Heading1"/>
        <w:rPr>
          <w:lang w:val="nb-NO"/>
        </w:rPr>
      </w:pPr>
      <w:r w:rsidRPr="00884389">
        <w:rPr>
          <w:lang w:val="nb-NO"/>
        </w:rPr>
        <w:t>Mod</w:t>
      </w:r>
      <w:r w:rsidR="00884389" w:rsidRPr="00884389">
        <w:rPr>
          <w:lang w:val="nb-NO"/>
        </w:rPr>
        <w:t>el 1</w:t>
      </w:r>
      <w:r w:rsidRPr="00884389">
        <w:rPr>
          <w:lang w:val="nb-NO"/>
        </w:rPr>
        <w:t xml:space="preserve"> – </w:t>
      </w:r>
      <w:r w:rsidR="00884389" w:rsidRPr="00884389">
        <w:rPr>
          <w:lang w:val="nb-NO"/>
        </w:rPr>
        <w:t>31. mart 2026.</w:t>
      </w:r>
      <w:r w:rsidR="004F1450" w:rsidRPr="00884389">
        <w:rPr>
          <w:lang w:val="nb-NO"/>
        </w:rPr>
        <w:t xml:space="preserve"> </w:t>
      </w:r>
    </w:p>
    <w:p w14:paraId="03410312" w14:textId="77777777" w:rsidR="00884389" w:rsidRPr="00884389" w:rsidRDefault="00884389" w:rsidP="00EA5CB9">
      <w:pPr>
        <w:rPr>
          <w:rFonts w:eastAsia="Times New Roman" w:cs="Calibri"/>
          <w:i/>
          <w:iCs/>
          <w:color w:val="0070C0"/>
          <w:sz w:val="28"/>
          <w:szCs w:val="28"/>
          <w:lang w:val="nb-NO" w:eastAsia="en-GB"/>
        </w:rPr>
      </w:pPr>
      <w:r w:rsidRPr="00884389">
        <w:rPr>
          <w:rFonts w:eastAsia="Times New Roman" w:cs="Calibri"/>
          <w:i/>
          <w:iCs/>
          <w:color w:val="0070C0"/>
          <w:sz w:val="28"/>
          <w:szCs w:val="28"/>
          <w:lang w:val="nb-NO" w:eastAsia="en-GB"/>
        </w:rPr>
        <w:t>Jedinstveno tržište EU i Srbija: Strateški okvir i mogućnosti</w:t>
      </w:r>
    </w:p>
    <w:p w14:paraId="1FF1E766" w14:textId="77777777" w:rsidR="00884389" w:rsidRPr="00884389" w:rsidRDefault="00884389" w:rsidP="00884389">
      <w:pPr>
        <w:rPr>
          <w:lang w:val="nb-NO" w:eastAsia="en-GB"/>
        </w:rPr>
      </w:pPr>
      <w:r w:rsidRPr="00884389">
        <w:rPr>
          <w:b/>
          <w:bCs/>
          <w:color w:val="0070C0"/>
          <w:lang w:val="nb-NO" w:eastAsia="en-GB"/>
        </w:rPr>
        <w:t>Ciljevi obuke</w:t>
      </w:r>
    </w:p>
    <w:p w14:paraId="46640E31" w14:textId="77777777" w:rsidR="00884389" w:rsidRPr="00884389" w:rsidRDefault="00884389" w:rsidP="00884389">
      <w:pPr>
        <w:pStyle w:val="ListParagraph"/>
        <w:numPr>
          <w:ilvl w:val="0"/>
          <w:numId w:val="16"/>
        </w:numPr>
        <w:spacing w:after="0" w:line="240" w:lineRule="auto"/>
        <w:rPr>
          <w:lang w:val="nb-NO" w:eastAsia="en-GB"/>
        </w:rPr>
      </w:pPr>
      <w:r w:rsidRPr="00884389">
        <w:rPr>
          <w:lang w:val="nb-NO" w:eastAsia="en-GB"/>
        </w:rPr>
        <w:t>Razumevanje strukture Jedinstvenog tržišta EU</w:t>
      </w:r>
    </w:p>
    <w:p w14:paraId="07814027" w14:textId="77777777" w:rsidR="00884389" w:rsidRPr="00884389" w:rsidRDefault="00884389" w:rsidP="00884389">
      <w:pPr>
        <w:pStyle w:val="ListParagraph"/>
        <w:numPr>
          <w:ilvl w:val="0"/>
          <w:numId w:val="16"/>
        </w:numPr>
        <w:spacing w:after="0" w:line="240" w:lineRule="auto"/>
        <w:rPr>
          <w:lang w:val="nb-NO" w:eastAsia="en-GB"/>
        </w:rPr>
      </w:pPr>
      <w:r w:rsidRPr="00884389">
        <w:rPr>
          <w:lang w:val="nb-NO" w:eastAsia="en-GB"/>
        </w:rPr>
        <w:t>Pozicioniranje Srbije u okviru politika i instrumenata tržišta EU</w:t>
      </w:r>
    </w:p>
    <w:p w14:paraId="0486BD30" w14:textId="77777777" w:rsidR="00884389" w:rsidRPr="00884389" w:rsidRDefault="00884389" w:rsidP="00884389">
      <w:pPr>
        <w:pStyle w:val="ListParagraph"/>
        <w:numPr>
          <w:ilvl w:val="0"/>
          <w:numId w:val="16"/>
        </w:numPr>
        <w:spacing w:after="0" w:line="240" w:lineRule="auto"/>
        <w:rPr>
          <w:lang w:val="nb-NO" w:eastAsia="en-GB"/>
        </w:rPr>
      </w:pPr>
      <w:r w:rsidRPr="00884389">
        <w:rPr>
          <w:lang w:val="nb-NO" w:eastAsia="en-GB"/>
        </w:rPr>
        <w:t>Identifikacija ulaznih tačaka za institucije i privredu Srbije</w:t>
      </w:r>
    </w:p>
    <w:p w14:paraId="328244AE" w14:textId="40148393" w:rsidR="008B33B3" w:rsidRPr="00884389" w:rsidRDefault="00884389" w:rsidP="0088438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Calibri"/>
          <w:kern w:val="0"/>
          <w:lang w:val="nb-NO" w:eastAsia="en-GB"/>
          <w14:ligatures w14:val="none"/>
        </w:rPr>
      </w:pPr>
      <w:r w:rsidRPr="00884389">
        <w:rPr>
          <w:lang w:val="nb-NO" w:eastAsia="en-GB"/>
        </w:rPr>
        <w:t>Upoznavanje sa sinergijama programa (Erasmus+, LIFE)</w:t>
      </w:r>
    </w:p>
    <w:p w14:paraId="0E5EA7FE" w14:textId="77777777" w:rsidR="00884389" w:rsidRPr="00884389" w:rsidRDefault="00884389" w:rsidP="00884389">
      <w:pPr>
        <w:pStyle w:val="ListParagraph"/>
        <w:spacing w:after="0" w:line="240" w:lineRule="auto"/>
        <w:rPr>
          <w:rFonts w:eastAsia="Times New Roman" w:cs="Calibri"/>
          <w:kern w:val="0"/>
          <w:lang w:val="nb-NO" w:eastAsia="en-GB"/>
          <w14:ligatures w14:val="none"/>
        </w:rPr>
      </w:pPr>
    </w:p>
    <w:p w14:paraId="4A9195CF" w14:textId="31003586" w:rsidR="008B33B3" w:rsidRPr="00EA5CB9" w:rsidRDefault="00C0419C" w:rsidP="00EA5CB9">
      <w:pPr>
        <w:rPr>
          <w:b/>
          <w:bCs/>
          <w:color w:val="0070C0"/>
          <w:lang w:eastAsia="en-GB"/>
        </w:rPr>
      </w:pPr>
      <w:r w:rsidRPr="00EA5CB9">
        <w:rPr>
          <w:b/>
          <w:bCs/>
          <w:color w:val="0070C0"/>
          <w:lang w:eastAsia="en-GB"/>
        </w:rPr>
        <w:t xml:space="preserve">Agenda </w:t>
      </w:r>
      <w:r w:rsidR="008B33B3" w:rsidRPr="00EA5CB9">
        <w:rPr>
          <w:b/>
          <w:bCs/>
          <w:color w:val="0070C0"/>
          <w:lang w:eastAsia="en-GB"/>
        </w:rPr>
        <w:t>(10:00</w:t>
      </w:r>
      <w:r w:rsidR="00DA1E3A" w:rsidRPr="00EA5CB9">
        <w:rPr>
          <w:b/>
          <w:bCs/>
          <w:color w:val="0070C0"/>
          <w:lang w:eastAsia="en-GB"/>
        </w:rPr>
        <w:t xml:space="preserve"> </w:t>
      </w:r>
      <w:r w:rsidR="008B33B3" w:rsidRPr="00EA5CB9">
        <w:rPr>
          <w:b/>
          <w:bCs/>
          <w:color w:val="0070C0"/>
          <w:lang w:eastAsia="en-GB"/>
        </w:rPr>
        <w:t>–</w:t>
      </w:r>
      <w:r w:rsidR="00DA1E3A" w:rsidRPr="00EA5CB9">
        <w:rPr>
          <w:b/>
          <w:bCs/>
          <w:color w:val="0070C0"/>
          <w:lang w:eastAsia="en-GB"/>
        </w:rPr>
        <w:t xml:space="preserve"> </w:t>
      </w:r>
      <w:r w:rsidR="008B33B3" w:rsidRPr="00EA5CB9">
        <w:rPr>
          <w:b/>
          <w:bCs/>
          <w:color w:val="0070C0"/>
          <w:lang w:eastAsia="en-GB"/>
        </w:rPr>
        <w:t>14:00)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AA7823" w:rsidRPr="00C0419C" w14:paraId="22F1CDC3" w14:textId="77777777" w:rsidTr="00AA7823">
        <w:tc>
          <w:tcPr>
            <w:tcW w:w="1555" w:type="dxa"/>
            <w:shd w:val="clear" w:color="auto" w:fill="0070C0"/>
          </w:tcPr>
          <w:p w14:paraId="62B39387" w14:textId="6A9BFF04" w:rsidR="009C4C7D" w:rsidRPr="00C0419C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20"/>
                <w:szCs w:val="20"/>
                <w:lang w:val="en-GB" w:eastAsia="en-GB"/>
                <w14:ligatures w14:val="none"/>
              </w:rPr>
              <w:t>Vreme</w:t>
            </w:r>
          </w:p>
        </w:tc>
        <w:tc>
          <w:tcPr>
            <w:tcW w:w="7461" w:type="dxa"/>
            <w:shd w:val="clear" w:color="auto" w:fill="0070C0"/>
          </w:tcPr>
          <w:p w14:paraId="1E2F9848" w14:textId="1FEBDE1F" w:rsidR="009C4C7D" w:rsidRPr="00C0419C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20"/>
                <w:szCs w:val="20"/>
                <w:lang w:val="en-GB" w:eastAsia="en-GB"/>
                <w14:ligatures w14:val="none"/>
              </w:rPr>
              <w:t>Tema</w:t>
            </w:r>
          </w:p>
        </w:tc>
      </w:tr>
      <w:tr w:rsidR="00DC2758" w:rsidRPr="00C0419C" w14:paraId="4F8DBF14" w14:textId="77777777" w:rsidTr="00AA7823">
        <w:tc>
          <w:tcPr>
            <w:tcW w:w="1555" w:type="dxa"/>
          </w:tcPr>
          <w:p w14:paraId="7B8970AF" w14:textId="11F2B87E" w:rsidR="00DC2758" w:rsidRPr="00C0419C" w:rsidRDefault="00DC2758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10:00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10:15</w:t>
            </w:r>
          </w:p>
        </w:tc>
        <w:tc>
          <w:tcPr>
            <w:tcW w:w="7461" w:type="dxa"/>
          </w:tcPr>
          <w:p w14:paraId="62B4DCF6" w14:textId="66C6022E" w:rsidR="00DC2758" w:rsidRPr="00C0419C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Otvaranje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i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ciljevi</w:t>
            </w:r>
            <w:proofErr w:type="spellEnd"/>
          </w:p>
        </w:tc>
      </w:tr>
      <w:tr w:rsidR="00DC2758" w:rsidRPr="00884389" w14:paraId="57065F10" w14:textId="77777777" w:rsidTr="00AA7823">
        <w:tc>
          <w:tcPr>
            <w:tcW w:w="1555" w:type="dxa"/>
          </w:tcPr>
          <w:p w14:paraId="0BE849D2" w14:textId="38B8CF2C" w:rsidR="00DC2758" w:rsidRPr="00C0419C" w:rsidRDefault="00DC2758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10:15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11:00</w:t>
            </w:r>
          </w:p>
        </w:tc>
        <w:tc>
          <w:tcPr>
            <w:tcW w:w="7461" w:type="dxa"/>
          </w:tcPr>
          <w:p w14:paraId="6964B1D0" w14:textId="1733F673" w:rsidR="00DC2758" w:rsidRPr="00884389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nb-NO" w:eastAsia="en-GB"/>
                <w14:ligatures w14:val="none"/>
              </w:rPr>
            </w:pPr>
            <w:r w:rsidRPr="00884389">
              <w:rPr>
                <w:rFonts w:eastAsia="Times New Roman" w:cs="Calibri"/>
                <w:kern w:val="0"/>
                <w:sz w:val="20"/>
                <w:szCs w:val="20"/>
                <w:lang w:val="nb-NO" w:eastAsia="en-GB"/>
                <w14:ligatures w14:val="none"/>
              </w:rPr>
              <w:t>Jedinstveno tržište EU: osnove i upravljanje</w:t>
            </w:r>
          </w:p>
        </w:tc>
      </w:tr>
      <w:tr w:rsidR="00DC2758" w:rsidRPr="00AC18DA" w14:paraId="65F341E1" w14:textId="77777777" w:rsidTr="002959CD">
        <w:tc>
          <w:tcPr>
            <w:tcW w:w="1555" w:type="dxa"/>
            <w:shd w:val="clear" w:color="auto" w:fill="C1E4F5" w:themeFill="accent1" w:themeFillTint="33"/>
          </w:tcPr>
          <w:p w14:paraId="2A79D53C" w14:textId="3B8ECB40" w:rsidR="00DC2758" w:rsidRPr="00AC18DA" w:rsidRDefault="00DC2758" w:rsidP="009C4C7D">
            <w:pPr>
              <w:spacing w:before="60" w:after="60" w:line="240" w:lineRule="auto"/>
              <w:jc w:val="left"/>
              <w:rPr>
                <w:rFonts w:eastAsia="Times New Roman" w:cs="Calibri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AC18DA">
              <w:rPr>
                <w:rFonts w:eastAsia="Times New Roman" w:cs="Calibri"/>
                <w:b/>
                <w:bCs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11:00</w:t>
            </w:r>
            <w:r w:rsidR="00264812" w:rsidRPr="00AC18DA">
              <w:rPr>
                <w:rFonts w:eastAsia="Times New Roman" w:cs="Calibri"/>
                <w:b/>
                <w:bCs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AC18DA">
              <w:rPr>
                <w:rFonts w:eastAsia="Times New Roman" w:cs="Calibri"/>
                <w:b/>
                <w:bCs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  <w:r w:rsidR="00264812" w:rsidRPr="00AC18DA">
              <w:rPr>
                <w:rFonts w:eastAsia="Times New Roman" w:cs="Calibri"/>
                <w:b/>
                <w:bCs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AC18DA">
              <w:rPr>
                <w:rFonts w:eastAsia="Times New Roman" w:cs="Calibri"/>
                <w:b/>
                <w:bCs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11:15</w:t>
            </w:r>
          </w:p>
        </w:tc>
        <w:tc>
          <w:tcPr>
            <w:tcW w:w="7461" w:type="dxa"/>
            <w:shd w:val="clear" w:color="auto" w:fill="C1E4F5" w:themeFill="accent1" w:themeFillTint="33"/>
          </w:tcPr>
          <w:p w14:paraId="1EF63245" w14:textId="1064781C" w:rsidR="00DC2758" w:rsidRPr="00AC18DA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eastAsia="Times New Roman" w:cs="Calibri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Kafe</w:t>
            </w:r>
            <w:proofErr w:type="spellEnd"/>
            <w:r>
              <w:rPr>
                <w:rFonts w:eastAsia="Times New Roman" w:cs="Calibri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pauza</w:t>
            </w:r>
            <w:proofErr w:type="spellEnd"/>
          </w:p>
        </w:tc>
      </w:tr>
      <w:tr w:rsidR="00DC2758" w:rsidRPr="00884389" w14:paraId="729A9E68" w14:textId="77777777" w:rsidTr="00AA7823">
        <w:tc>
          <w:tcPr>
            <w:tcW w:w="1555" w:type="dxa"/>
          </w:tcPr>
          <w:p w14:paraId="40333326" w14:textId="6CD3FEB0" w:rsidR="00DC2758" w:rsidRPr="00C0419C" w:rsidRDefault="00DC2758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11:15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12:15</w:t>
            </w:r>
          </w:p>
        </w:tc>
        <w:tc>
          <w:tcPr>
            <w:tcW w:w="7461" w:type="dxa"/>
          </w:tcPr>
          <w:p w14:paraId="073E0D8D" w14:textId="4D78568A" w:rsidR="00DC2758" w:rsidRPr="00884389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nb-NO" w:eastAsia="en-GB"/>
                <w14:ligatures w14:val="none"/>
              </w:rPr>
            </w:pPr>
            <w:r w:rsidRPr="00884389">
              <w:rPr>
                <w:rFonts w:eastAsia="Times New Roman" w:cs="Calibri"/>
                <w:kern w:val="0"/>
                <w:sz w:val="20"/>
                <w:szCs w:val="20"/>
                <w:lang w:val="nb-NO" w:eastAsia="en-GB"/>
                <w14:ligatures w14:val="none"/>
              </w:rPr>
              <w:t>Srbija i Jedinstveno tržište EU: status i usklađivanje</w:t>
            </w:r>
          </w:p>
        </w:tc>
      </w:tr>
      <w:tr w:rsidR="00DC2758" w:rsidRPr="00C0419C" w14:paraId="5FEB952F" w14:textId="77777777" w:rsidTr="00AA7823">
        <w:tc>
          <w:tcPr>
            <w:tcW w:w="1555" w:type="dxa"/>
          </w:tcPr>
          <w:p w14:paraId="30BBE0DC" w14:textId="435FB574" w:rsidR="00DC2758" w:rsidRPr="00C0419C" w:rsidRDefault="00DC2758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12:15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13:00</w:t>
            </w:r>
          </w:p>
        </w:tc>
        <w:tc>
          <w:tcPr>
            <w:tcW w:w="7461" w:type="dxa"/>
          </w:tcPr>
          <w:p w14:paraId="32AE331C" w14:textId="49DC4FA3" w:rsidR="00DC2758" w:rsidRPr="00C0419C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Povezanost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programa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</w:t>
            </w: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Jedinstveno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tržište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↔ Erasmus+ ↔ LIFE)</w:t>
            </w:r>
          </w:p>
        </w:tc>
      </w:tr>
      <w:tr w:rsidR="00DC2758" w:rsidRPr="00884389" w14:paraId="6FBF88B0" w14:textId="77777777" w:rsidTr="00AA7823">
        <w:tc>
          <w:tcPr>
            <w:tcW w:w="1555" w:type="dxa"/>
          </w:tcPr>
          <w:p w14:paraId="6BC70802" w14:textId="092F37F5" w:rsidR="00DC2758" w:rsidRPr="00C0419C" w:rsidRDefault="00DC2758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13:00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13:45</w:t>
            </w:r>
          </w:p>
        </w:tc>
        <w:tc>
          <w:tcPr>
            <w:tcW w:w="7461" w:type="dxa"/>
          </w:tcPr>
          <w:p w14:paraId="4D8B300F" w14:textId="16120261" w:rsidR="00DC2758" w:rsidRPr="00884389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nb-NO" w:eastAsia="en-GB"/>
                <w14:ligatures w14:val="none"/>
              </w:rPr>
            </w:pPr>
            <w:r w:rsidRPr="00884389">
              <w:rPr>
                <w:rFonts w:eastAsia="Times New Roman" w:cs="Calibri"/>
                <w:kern w:val="0"/>
                <w:sz w:val="20"/>
                <w:szCs w:val="20"/>
                <w:lang w:val="nb-NO" w:eastAsia="en-GB"/>
                <w14:ligatures w14:val="none"/>
              </w:rPr>
              <w:t>Interaktivna radionica: mapiranje aktera i potreba u Srbiji</w:t>
            </w:r>
          </w:p>
        </w:tc>
      </w:tr>
      <w:tr w:rsidR="00DC2758" w:rsidRPr="00C0419C" w14:paraId="2DCDF82B" w14:textId="77777777" w:rsidTr="00AA7823">
        <w:tc>
          <w:tcPr>
            <w:tcW w:w="1555" w:type="dxa"/>
          </w:tcPr>
          <w:p w14:paraId="21EBAE97" w14:textId="6D64C6E1" w:rsidR="00DC2758" w:rsidRPr="00C0419C" w:rsidRDefault="00DC2758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13:45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  <w:r w:rsidR="0026481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C0419C"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14:00</w:t>
            </w:r>
          </w:p>
        </w:tc>
        <w:tc>
          <w:tcPr>
            <w:tcW w:w="7461" w:type="dxa"/>
          </w:tcPr>
          <w:p w14:paraId="6995AAFF" w14:textId="04C4C1E5" w:rsidR="00DC2758" w:rsidRPr="00C0419C" w:rsidRDefault="00884389" w:rsidP="009C4C7D">
            <w:pPr>
              <w:spacing w:before="60" w:after="60" w:line="240" w:lineRule="auto"/>
              <w:jc w:val="left"/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Zaključci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i </w:t>
            </w: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ključne</w:t>
            </w:r>
            <w:proofErr w:type="spellEnd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884389">
              <w:rPr>
                <w:rFonts w:eastAsia="Times New Roman" w:cs="Calibri"/>
                <w:kern w:val="0"/>
                <w:sz w:val="20"/>
                <w:szCs w:val="20"/>
                <w:lang w:val="en-GB" w:eastAsia="en-GB"/>
                <w14:ligatures w14:val="none"/>
              </w:rPr>
              <w:t>poruke</w:t>
            </w:r>
            <w:proofErr w:type="spellEnd"/>
          </w:p>
        </w:tc>
      </w:tr>
    </w:tbl>
    <w:p w14:paraId="4C7A4512" w14:textId="65007A8B" w:rsidR="008B33B3" w:rsidRPr="00C0419C" w:rsidRDefault="008B33B3" w:rsidP="00537DF8">
      <w:pPr>
        <w:rPr>
          <w:lang w:eastAsia="en-GB"/>
        </w:rPr>
      </w:pPr>
    </w:p>
    <w:p w14:paraId="3DC98586" w14:textId="0652A641" w:rsidR="008B33B3" w:rsidRPr="00C0419C" w:rsidRDefault="008B33B3" w:rsidP="008B33B3">
      <w:pPr>
        <w:spacing w:after="0" w:line="240" w:lineRule="auto"/>
        <w:rPr>
          <w:rFonts w:eastAsia="Times New Roman" w:cs="Calibri"/>
          <w:kern w:val="0"/>
          <w:lang w:eastAsia="en-GB"/>
          <w14:ligatures w14:val="none"/>
        </w:rPr>
      </w:pPr>
    </w:p>
    <w:p w14:paraId="5388FDF8" w14:textId="09B3BA09" w:rsidR="00537DF8" w:rsidRPr="00E12671" w:rsidRDefault="00537DF8" w:rsidP="00E12671">
      <w:pPr>
        <w:spacing w:after="160" w:line="259" w:lineRule="auto"/>
        <w:jc w:val="left"/>
        <w:rPr>
          <w:rFonts w:eastAsia="Times New Roman" w:cs="Calibri"/>
          <w:b/>
          <w:bCs/>
          <w:kern w:val="0"/>
          <w:sz w:val="24"/>
          <w:szCs w:val="24"/>
          <w:lang w:eastAsia="en-GB"/>
          <w14:ligatures w14:val="none"/>
        </w:rPr>
      </w:pPr>
    </w:p>
    <w:sectPr w:rsidR="00537DF8" w:rsidRPr="00E1267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BCE8" w14:textId="77777777" w:rsidR="009E16CD" w:rsidRDefault="009E16CD" w:rsidP="00611F3E">
      <w:pPr>
        <w:spacing w:after="0" w:line="240" w:lineRule="auto"/>
      </w:pPr>
      <w:r>
        <w:separator/>
      </w:r>
    </w:p>
  </w:endnote>
  <w:endnote w:type="continuationSeparator" w:id="0">
    <w:p w14:paraId="2B8305D0" w14:textId="77777777" w:rsidR="009E16CD" w:rsidRDefault="009E16CD" w:rsidP="0061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EF41" w14:textId="77777777" w:rsidR="008D07E8" w:rsidRPr="003878D2" w:rsidRDefault="008D07E8" w:rsidP="008D07E8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4"/>
      <w:gridCol w:w="2735"/>
      <w:gridCol w:w="2181"/>
      <w:gridCol w:w="2196"/>
    </w:tblGrid>
    <w:tr w:rsidR="008D07E8" w:rsidRPr="00210AA9" w14:paraId="1F17638C" w14:textId="77777777" w:rsidTr="009A7CC7">
      <w:tc>
        <w:tcPr>
          <w:tcW w:w="2122" w:type="dxa"/>
          <w:vAlign w:val="center"/>
        </w:tcPr>
        <w:p w14:paraId="7F5D4655" w14:textId="77777777" w:rsidR="008D07E8" w:rsidRPr="00210AA9" w:rsidRDefault="008D07E8" w:rsidP="008D07E8">
          <w:pPr>
            <w:pStyle w:val="Footer"/>
            <w:jc w:val="right"/>
            <w:rPr>
              <w:sz w:val="14"/>
              <w:szCs w:val="14"/>
              <w:lang w:val="en-GB"/>
            </w:rPr>
          </w:pPr>
          <w:r w:rsidRPr="00210AA9">
            <w:rPr>
              <w:sz w:val="14"/>
              <w:szCs w:val="14"/>
              <w:lang w:val="en-GB"/>
            </w:rPr>
            <w:t>Project implemented by</w:t>
          </w:r>
        </w:p>
      </w:tc>
      <w:tc>
        <w:tcPr>
          <w:tcW w:w="3106" w:type="dxa"/>
          <w:vAlign w:val="center"/>
        </w:tcPr>
        <w:p w14:paraId="38603426" w14:textId="77777777" w:rsidR="008D07E8" w:rsidRPr="00210AA9" w:rsidRDefault="008D07E8" w:rsidP="008D07E8">
          <w:pPr>
            <w:pStyle w:val="Footer"/>
            <w:rPr>
              <w:sz w:val="14"/>
              <w:szCs w:val="14"/>
              <w:lang w:val="en-GB"/>
            </w:rPr>
          </w:pPr>
          <w:r w:rsidRPr="00210AA9">
            <w:rPr>
              <w:noProof/>
              <w:sz w:val="14"/>
              <w:szCs w:val="14"/>
            </w:rPr>
            <w:drawing>
              <wp:inline distT="0" distB="0" distL="0" distR="0" wp14:anchorId="03A2E321" wp14:editId="1AF01FFD">
                <wp:extent cx="533474" cy="190527"/>
                <wp:effectExtent l="0" t="0" r="0" b="0"/>
                <wp:docPr id="11973327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33272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74" cy="190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  <w:vAlign w:val="center"/>
        </w:tcPr>
        <w:p w14:paraId="5DBD66A7" w14:textId="77777777" w:rsidR="008D07E8" w:rsidRPr="00210AA9" w:rsidRDefault="008D07E8" w:rsidP="008D07E8">
          <w:pPr>
            <w:pStyle w:val="Footer"/>
            <w:rPr>
              <w:sz w:val="14"/>
              <w:szCs w:val="14"/>
              <w:lang w:val="en-GB"/>
            </w:rPr>
          </w:pPr>
        </w:p>
      </w:tc>
      <w:tc>
        <w:tcPr>
          <w:tcW w:w="2614" w:type="dxa"/>
          <w:vAlign w:val="center"/>
        </w:tcPr>
        <w:p w14:paraId="4617EE22" w14:textId="77777777" w:rsidR="008D07E8" w:rsidRPr="00210AA9" w:rsidRDefault="008D07E8" w:rsidP="008D07E8">
          <w:pPr>
            <w:pStyle w:val="Footer"/>
            <w:jc w:val="right"/>
            <w:rPr>
              <w:sz w:val="18"/>
              <w:szCs w:val="18"/>
              <w:lang w:val="en-GB"/>
            </w:rPr>
          </w:pPr>
          <w:r w:rsidRPr="00210AA9">
            <w:rPr>
              <w:sz w:val="18"/>
              <w:szCs w:val="18"/>
            </w:rPr>
            <w:fldChar w:fldCharType="begin"/>
          </w:r>
          <w:r w:rsidRPr="00210AA9">
            <w:rPr>
              <w:sz w:val="18"/>
              <w:szCs w:val="18"/>
              <w:lang w:val="en-GB"/>
            </w:rPr>
            <w:instrText>PAGE   \* MERGEFORMAT</w:instrText>
          </w:r>
          <w:r w:rsidRPr="00210AA9">
            <w:rPr>
              <w:sz w:val="18"/>
              <w:szCs w:val="18"/>
            </w:rPr>
            <w:fldChar w:fldCharType="separate"/>
          </w:r>
          <w:r w:rsidRPr="00210AA9">
            <w:rPr>
              <w:sz w:val="18"/>
              <w:szCs w:val="18"/>
              <w:lang w:val="en-GB"/>
            </w:rPr>
            <w:t>1</w:t>
          </w:r>
          <w:r w:rsidRPr="00210AA9">
            <w:rPr>
              <w:sz w:val="18"/>
              <w:szCs w:val="18"/>
            </w:rPr>
            <w:fldChar w:fldCharType="end"/>
          </w:r>
        </w:p>
      </w:tc>
    </w:tr>
  </w:tbl>
  <w:p w14:paraId="5F52B97D" w14:textId="77777777" w:rsidR="008D07E8" w:rsidRPr="00231531" w:rsidRDefault="008D07E8" w:rsidP="008D0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DF84" w14:textId="77777777" w:rsidR="009E16CD" w:rsidRDefault="009E16CD" w:rsidP="00611F3E">
      <w:pPr>
        <w:spacing w:after="0" w:line="240" w:lineRule="auto"/>
      </w:pPr>
      <w:r>
        <w:separator/>
      </w:r>
    </w:p>
  </w:footnote>
  <w:footnote w:type="continuationSeparator" w:id="0">
    <w:p w14:paraId="4DD6FB1A" w14:textId="77777777" w:rsidR="009E16CD" w:rsidRDefault="009E16CD" w:rsidP="0061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1908"/>
      <w:gridCol w:w="279"/>
      <w:gridCol w:w="2273"/>
      <w:gridCol w:w="818"/>
      <w:gridCol w:w="2449"/>
      <w:gridCol w:w="1129"/>
      <w:gridCol w:w="1274"/>
    </w:tblGrid>
    <w:tr w:rsidR="001B5018" w:rsidRPr="00210AA9" w14:paraId="09FE7E77" w14:textId="77777777" w:rsidTr="009A7CC7">
      <w:tc>
        <w:tcPr>
          <w:tcW w:w="786" w:type="dxa"/>
          <w:vAlign w:val="center"/>
        </w:tcPr>
        <w:p w14:paraId="64C4C623" w14:textId="77777777" w:rsidR="00611F3E" w:rsidRPr="00210AA9" w:rsidRDefault="00611F3E" w:rsidP="00611F3E">
          <w:pPr>
            <w:pStyle w:val="Header"/>
            <w:tabs>
              <w:tab w:val="left" w:pos="9432"/>
            </w:tabs>
            <w:jc w:val="center"/>
            <w:rPr>
              <w:lang w:val="en-GB"/>
            </w:rPr>
          </w:pPr>
          <w:r w:rsidRPr="00210AA9">
            <w:rPr>
              <w:noProof/>
            </w:rPr>
            <w:drawing>
              <wp:inline distT="0" distB="0" distL="0" distR="0" wp14:anchorId="61EEF743" wp14:editId="2790A840">
                <wp:extent cx="358186" cy="544536"/>
                <wp:effectExtent l="0" t="0" r="3810" b="8255"/>
                <wp:docPr id="9545067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58186" cy="544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7" w:type="dxa"/>
          <w:gridSpan w:val="2"/>
          <w:vAlign w:val="center"/>
        </w:tcPr>
        <w:p w14:paraId="6BF2152A" w14:textId="288ABDA0" w:rsidR="00611F3E" w:rsidRPr="00210AA9" w:rsidRDefault="00611F3E" w:rsidP="00611F3E">
          <w:pPr>
            <w:spacing w:after="0" w:line="240" w:lineRule="auto"/>
            <w:rPr>
              <w:b/>
              <w:sz w:val="16"/>
              <w:lang w:val="en-GB"/>
            </w:rPr>
          </w:pPr>
          <w:r w:rsidRPr="00210AA9">
            <w:rPr>
              <w:b/>
              <w:sz w:val="16"/>
              <w:lang w:val="en-GB"/>
            </w:rPr>
            <w:t>Republic of Serbia</w:t>
          </w:r>
        </w:p>
        <w:p w14:paraId="4122CE0A" w14:textId="77777777" w:rsidR="00611F3E" w:rsidRPr="00210AA9" w:rsidRDefault="00611F3E" w:rsidP="00611F3E">
          <w:pPr>
            <w:spacing w:after="0" w:line="240" w:lineRule="auto"/>
            <w:rPr>
              <w:b/>
              <w:sz w:val="16"/>
              <w:lang w:val="en-GB"/>
            </w:rPr>
          </w:pPr>
          <w:r w:rsidRPr="00210AA9">
            <w:rPr>
              <w:b/>
              <w:sz w:val="16"/>
              <w:lang w:val="en-GB"/>
            </w:rPr>
            <w:t xml:space="preserve">Ministry of </w:t>
          </w:r>
        </w:p>
        <w:p w14:paraId="6F47311E" w14:textId="77777777" w:rsidR="00611F3E" w:rsidRPr="00210AA9" w:rsidRDefault="00611F3E" w:rsidP="00611F3E">
          <w:pPr>
            <w:pStyle w:val="Header"/>
            <w:tabs>
              <w:tab w:val="left" w:pos="9432"/>
            </w:tabs>
            <w:rPr>
              <w:lang w:val="en-GB"/>
            </w:rPr>
          </w:pPr>
          <w:r w:rsidRPr="00210AA9">
            <w:rPr>
              <w:b/>
              <w:sz w:val="16"/>
              <w:lang w:val="en-GB"/>
            </w:rPr>
            <w:t>European Integration</w:t>
          </w:r>
        </w:p>
      </w:tc>
      <w:tc>
        <w:tcPr>
          <w:tcW w:w="3091" w:type="dxa"/>
          <w:gridSpan w:val="2"/>
          <w:vAlign w:val="center"/>
        </w:tcPr>
        <w:p w14:paraId="193443C9" w14:textId="1084B63C" w:rsidR="00611F3E" w:rsidRPr="00210AA9" w:rsidRDefault="001B5018" w:rsidP="00611F3E">
          <w:pPr>
            <w:pStyle w:val="Header"/>
            <w:tabs>
              <w:tab w:val="left" w:pos="9432"/>
            </w:tabs>
            <w:jc w:val="right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4E4FD185" wp14:editId="75E0322C">
                <wp:extent cx="1181735" cy="646806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449" cy="662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9" w:type="dxa"/>
          <w:vAlign w:val="center"/>
        </w:tcPr>
        <w:p w14:paraId="0519417A" w14:textId="77777777" w:rsidR="00611F3E" w:rsidRPr="00210AA9" w:rsidRDefault="00611F3E" w:rsidP="00611F3E">
          <w:pPr>
            <w:spacing w:after="0" w:line="240" w:lineRule="auto"/>
            <w:jc w:val="right"/>
            <w:rPr>
              <w:b/>
              <w:sz w:val="16"/>
              <w:lang w:val="en-GB"/>
            </w:rPr>
          </w:pPr>
          <w:r w:rsidRPr="00210AA9">
            <w:rPr>
              <w:b/>
              <w:sz w:val="16"/>
              <w:lang w:val="en-GB"/>
            </w:rPr>
            <w:t>This project is funded by</w:t>
          </w:r>
        </w:p>
        <w:p w14:paraId="34F1956D" w14:textId="77777777" w:rsidR="00611F3E" w:rsidRPr="00210AA9" w:rsidRDefault="00611F3E" w:rsidP="00611F3E">
          <w:pPr>
            <w:spacing w:after="0" w:line="240" w:lineRule="auto"/>
            <w:jc w:val="right"/>
            <w:rPr>
              <w:lang w:val="en-GB"/>
            </w:rPr>
          </w:pPr>
          <w:r w:rsidRPr="00210AA9">
            <w:rPr>
              <w:b/>
              <w:sz w:val="16"/>
              <w:lang w:val="en-GB"/>
            </w:rPr>
            <w:t>the European Union</w:t>
          </w:r>
        </w:p>
      </w:tc>
      <w:tc>
        <w:tcPr>
          <w:tcW w:w="1129" w:type="dxa"/>
          <w:vAlign w:val="center"/>
        </w:tcPr>
        <w:p w14:paraId="32FE419A" w14:textId="77777777" w:rsidR="00611F3E" w:rsidRPr="00210AA9" w:rsidRDefault="00611F3E" w:rsidP="00611F3E">
          <w:pPr>
            <w:pStyle w:val="Header"/>
            <w:tabs>
              <w:tab w:val="left" w:pos="9432"/>
            </w:tabs>
            <w:jc w:val="center"/>
            <w:rPr>
              <w:lang w:val="en-GB"/>
            </w:rPr>
          </w:pPr>
          <w:r w:rsidRPr="00210AA9">
            <w:rPr>
              <w:noProof/>
            </w:rPr>
            <w:drawing>
              <wp:inline distT="0" distB="0" distL="0" distR="0" wp14:anchorId="73935532" wp14:editId="763856F9">
                <wp:extent cx="533400" cy="362310"/>
                <wp:effectExtent l="0" t="0" r="0" b="0"/>
                <wp:docPr id="154584109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17278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198" cy="369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4" w:type="dxa"/>
          <w:vAlign w:val="center"/>
        </w:tcPr>
        <w:p w14:paraId="5F2783F7" w14:textId="77777777" w:rsidR="00611F3E" w:rsidRPr="00210AA9" w:rsidRDefault="00611F3E" w:rsidP="00611F3E">
          <w:pPr>
            <w:pStyle w:val="Header"/>
            <w:tabs>
              <w:tab w:val="left" w:pos="9432"/>
            </w:tabs>
            <w:jc w:val="center"/>
            <w:rPr>
              <w:lang w:val="en-GB"/>
            </w:rPr>
          </w:pPr>
          <w:r w:rsidRPr="00210AA9">
            <w:rPr>
              <w:noProof/>
            </w:rPr>
            <w:drawing>
              <wp:inline distT="0" distB="0" distL="0" distR="0" wp14:anchorId="6A6D7961" wp14:editId="04D65FE0">
                <wp:extent cx="641350" cy="329565"/>
                <wp:effectExtent l="0" t="0" r="6350" b="0"/>
                <wp:docPr id="3990513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5018" w:rsidRPr="00210AA9" w14:paraId="20F21045" w14:textId="77777777" w:rsidTr="009A7CC7">
      <w:tc>
        <w:tcPr>
          <w:tcW w:w="2694" w:type="dxa"/>
          <w:gridSpan w:val="2"/>
        </w:tcPr>
        <w:p w14:paraId="034645A5" w14:textId="77777777" w:rsidR="00611F3E" w:rsidRPr="00210AA9" w:rsidRDefault="00611F3E" w:rsidP="00611F3E">
          <w:pPr>
            <w:pStyle w:val="Header"/>
            <w:tabs>
              <w:tab w:val="left" w:pos="9432"/>
            </w:tabs>
            <w:rPr>
              <w:lang w:val="en-GB"/>
            </w:rPr>
          </w:pPr>
        </w:p>
      </w:tc>
      <w:tc>
        <w:tcPr>
          <w:tcW w:w="279" w:type="dxa"/>
        </w:tcPr>
        <w:p w14:paraId="39EA7713" w14:textId="77777777" w:rsidR="00611F3E" w:rsidRPr="00210AA9" w:rsidRDefault="00611F3E" w:rsidP="00611F3E">
          <w:pPr>
            <w:pStyle w:val="Header"/>
            <w:tabs>
              <w:tab w:val="left" w:pos="9432"/>
            </w:tabs>
            <w:rPr>
              <w:lang w:val="en-GB"/>
            </w:rPr>
          </w:pPr>
        </w:p>
      </w:tc>
      <w:tc>
        <w:tcPr>
          <w:tcW w:w="2273" w:type="dxa"/>
          <w:vAlign w:val="center"/>
        </w:tcPr>
        <w:p w14:paraId="72E6ED37" w14:textId="77777777" w:rsidR="00611F3E" w:rsidRPr="00210AA9" w:rsidRDefault="00611F3E" w:rsidP="00611F3E">
          <w:pPr>
            <w:pStyle w:val="Header"/>
            <w:tabs>
              <w:tab w:val="left" w:pos="9432"/>
            </w:tabs>
            <w:jc w:val="center"/>
            <w:rPr>
              <w:lang w:val="en-GB"/>
            </w:rPr>
          </w:pPr>
        </w:p>
      </w:tc>
      <w:tc>
        <w:tcPr>
          <w:tcW w:w="5670" w:type="dxa"/>
          <w:gridSpan w:val="4"/>
          <w:tcBorders>
            <w:bottom w:val="single" w:sz="24" w:space="0" w:color="0070C0"/>
          </w:tcBorders>
          <w:vAlign w:val="center"/>
        </w:tcPr>
        <w:p w14:paraId="20275B9B" w14:textId="77777777" w:rsidR="00611F3E" w:rsidRPr="00210AA9" w:rsidRDefault="00611F3E" w:rsidP="00611F3E">
          <w:pPr>
            <w:pStyle w:val="Header"/>
            <w:tabs>
              <w:tab w:val="left" w:pos="9432"/>
            </w:tabs>
            <w:jc w:val="center"/>
            <w:rPr>
              <w:lang w:val="en-GB"/>
            </w:rPr>
          </w:pPr>
          <w:r w:rsidRPr="00210AA9">
            <w:rPr>
              <w:b/>
              <w:sz w:val="28"/>
              <w:szCs w:val="28"/>
              <w:lang w:val="en-GB"/>
            </w:rPr>
            <w:t>Support to Participation in Union Programmes</w:t>
          </w:r>
        </w:p>
      </w:tc>
    </w:tr>
  </w:tbl>
  <w:p w14:paraId="0166DB12" w14:textId="77777777" w:rsidR="00611F3E" w:rsidRPr="00210AA9" w:rsidRDefault="00611F3E" w:rsidP="00611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9BF"/>
    <w:multiLevelType w:val="multilevel"/>
    <w:tmpl w:val="792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2DA4"/>
    <w:multiLevelType w:val="multilevel"/>
    <w:tmpl w:val="492C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B6D0C"/>
    <w:multiLevelType w:val="hybridMultilevel"/>
    <w:tmpl w:val="4F2A7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91B"/>
    <w:multiLevelType w:val="multilevel"/>
    <w:tmpl w:val="8E7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A72E8"/>
    <w:multiLevelType w:val="multilevel"/>
    <w:tmpl w:val="6DE0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37ECF"/>
    <w:multiLevelType w:val="multilevel"/>
    <w:tmpl w:val="561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54488"/>
    <w:multiLevelType w:val="hybridMultilevel"/>
    <w:tmpl w:val="C0589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80BA1"/>
    <w:multiLevelType w:val="multilevel"/>
    <w:tmpl w:val="9B98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F41FB"/>
    <w:multiLevelType w:val="hybridMultilevel"/>
    <w:tmpl w:val="11B243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DE5F8F"/>
    <w:multiLevelType w:val="hybridMultilevel"/>
    <w:tmpl w:val="930CE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40291"/>
    <w:multiLevelType w:val="hybridMultilevel"/>
    <w:tmpl w:val="5742E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564BE"/>
    <w:multiLevelType w:val="multilevel"/>
    <w:tmpl w:val="1616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C1496"/>
    <w:multiLevelType w:val="multilevel"/>
    <w:tmpl w:val="E136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A3C96"/>
    <w:multiLevelType w:val="hybridMultilevel"/>
    <w:tmpl w:val="8CF8AD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032E5"/>
    <w:multiLevelType w:val="hybridMultilevel"/>
    <w:tmpl w:val="6E182F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A12F8"/>
    <w:multiLevelType w:val="hybridMultilevel"/>
    <w:tmpl w:val="D4429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4800">
    <w:abstractNumId w:val="4"/>
  </w:num>
  <w:num w:numId="2" w16cid:durableId="362485998">
    <w:abstractNumId w:val="5"/>
  </w:num>
  <w:num w:numId="3" w16cid:durableId="1307710853">
    <w:abstractNumId w:val="3"/>
  </w:num>
  <w:num w:numId="4" w16cid:durableId="1414934964">
    <w:abstractNumId w:val="7"/>
  </w:num>
  <w:num w:numId="5" w16cid:durableId="709037593">
    <w:abstractNumId w:val="0"/>
  </w:num>
  <w:num w:numId="6" w16cid:durableId="1001734864">
    <w:abstractNumId w:val="1"/>
  </w:num>
  <w:num w:numId="7" w16cid:durableId="2114787471">
    <w:abstractNumId w:val="12"/>
  </w:num>
  <w:num w:numId="8" w16cid:durableId="335575942">
    <w:abstractNumId w:val="11"/>
  </w:num>
  <w:num w:numId="9" w16cid:durableId="889534850">
    <w:abstractNumId w:val="15"/>
  </w:num>
  <w:num w:numId="10" w16cid:durableId="758718429">
    <w:abstractNumId w:val="2"/>
  </w:num>
  <w:num w:numId="11" w16cid:durableId="1248730845">
    <w:abstractNumId w:val="8"/>
  </w:num>
  <w:num w:numId="12" w16cid:durableId="2098595938">
    <w:abstractNumId w:val="9"/>
  </w:num>
  <w:num w:numId="13" w16cid:durableId="895510282">
    <w:abstractNumId w:val="6"/>
  </w:num>
  <w:num w:numId="14" w16cid:durableId="95298614">
    <w:abstractNumId w:val="10"/>
  </w:num>
  <w:num w:numId="15" w16cid:durableId="909076596">
    <w:abstractNumId w:val="13"/>
  </w:num>
  <w:num w:numId="16" w16cid:durableId="1593705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B3"/>
    <w:rsid w:val="001739AD"/>
    <w:rsid w:val="00180F65"/>
    <w:rsid w:val="001A3C34"/>
    <w:rsid w:val="001B5018"/>
    <w:rsid w:val="001E263A"/>
    <w:rsid w:val="00210AA9"/>
    <w:rsid w:val="00251C5A"/>
    <w:rsid w:val="00264812"/>
    <w:rsid w:val="002959CD"/>
    <w:rsid w:val="002A2C24"/>
    <w:rsid w:val="002C674B"/>
    <w:rsid w:val="003037B6"/>
    <w:rsid w:val="004B28C8"/>
    <w:rsid w:val="004B57BD"/>
    <w:rsid w:val="004E3456"/>
    <w:rsid w:val="004F1450"/>
    <w:rsid w:val="004F1FAB"/>
    <w:rsid w:val="00504572"/>
    <w:rsid w:val="00504BFD"/>
    <w:rsid w:val="00537DF8"/>
    <w:rsid w:val="005F4A27"/>
    <w:rsid w:val="00611F3E"/>
    <w:rsid w:val="007178C8"/>
    <w:rsid w:val="008453B9"/>
    <w:rsid w:val="00852E82"/>
    <w:rsid w:val="00884389"/>
    <w:rsid w:val="00885103"/>
    <w:rsid w:val="008B33B3"/>
    <w:rsid w:val="008B5934"/>
    <w:rsid w:val="008D07E8"/>
    <w:rsid w:val="009C4C7D"/>
    <w:rsid w:val="009E16CD"/>
    <w:rsid w:val="00A67472"/>
    <w:rsid w:val="00AA7823"/>
    <w:rsid w:val="00AC18DA"/>
    <w:rsid w:val="00C0419C"/>
    <w:rsid w:val="00CA1D85"/>
    <w:rsid w:val="00D66333"/>
    <w:rsid w:val="00D71F6C"/>
    <w:rsid w:val="00DA1E3A"/>
    <w:rsid w:val="00DC2758"/>
    <w:rsid w:val="00E12671"/>
    <w:rsid w:val="00EA5CB9"/>
    <w:rsid w:val="00ED6CF5"/>
    <w:rsid w:val="00F30A0C"/>
    <w:rsid w:val="00FA7FBC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2727"/>
  <w15:chartTrackingRefBased/>
  <w15:docId w15:val="{B9AB128A-4E6A-4B82-A6D8-FFC6032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27"/>
    <w:pPr>
      <w:spacing w:after="120" w:line="276" w:lineRule="auto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BFD"/>
    <w:pPr>
      <w:keepNext/>
      <w:keepLines/>
      <w:spacing w:before="360" w:after="240" w:line="240" w:lineRule="auto"/>
      <w:jc w:val="left"/>
      <w:outlineLvl w:val="0"/>
    </w:pPr>
    <w:rPr>
      <w:rFonts w:eastAsia="Times New Roman" w:cs="Calibri"/>
      <w:b/>
      <w:bCs/>
      <w:color w:val="0070C0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19C"/>
    <w:pPr>
      <w:keepNext/>
      <w:keepLines/>
      <w:spacing w:before="240" w:after="240" w:line="240" w:lineRule="auto"/>
      <w:jc w:val="left"/>
      <w:outlineLvl w:val="1"/>
    </w:pPr>
    <w:rPr>
      <w:rFonts w:eastAsia="Times New Roman" w:cs="Calibri"/>
      <w:i/>
      <w:iCs/>
      <w:color w:val="0070C0"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BFD"/>
    <w:rPr>
      <w:rFonts w:ascii="Calibri" w:eastAsia="Times New Roman" w:hAnsi="Calibri" w:cs="Calibri"/>
      <w:b/>
      <w:bCs/>
      <w:color w:val="0070C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419C"/>
    <w:rPr>
      <w:rFonts w:ascii="Calibri" w:eastAsia="Times New Roman" w:hAnsi="Calibri" w:cs="Calibri"/>
      <w:i/>
      <w:iCs/>
      <w:color w:val="0070C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ar"/>
    <w:basedOn w:val="Normal"/>
    <w:link w:val="HeaderChar"/>
    <w:uiPriority w:val="99"/>
    <w:unhideWhenUsed/>
    <w:qFormat/>
    <w:rsid w:val="006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ar Char"/>
    <w:basedOn w:val="DefaultParagraphFont"/>
    <w:link w:val="Header"/>
    <w:uiPriority w:val="99"/>
    <w:qFormat/>
    <w:rsid w:val="00611F3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3E"/>
    <w:rPr>
      <w:rFonts w:ascii="Calibri" w:hAnsi="Calibri"/>
    </w:rPr>
  </w:style>
  <w:style w:type="table" w:styleId="TableGrid">
    <w:name w:val="Table Grid"/>
    <w:basedOn w:val="TableNormal"/>
    <w:uiPriority w:val="59"/>
    <w:rsid w:val="00611F3E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52AE-58E6-41F6-B76B-BD1AA4F6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Sindik</dc:creator>
  <cp:keywords/>
  <dc:description/>
  <cp:lastModifiedBy>Dina Sisovic</cp:lastModifiedBy>
  <cp:revision>4</cp:revision>
  <dcterms:created xsi:type="dcterms:W3CDTF">2026-03-23T10:39:00Z</dcterms:created>
  <dcterms:modified xsi:type="dcterms:W3CDTF">2026-03-23T10:49:00Z</dcterms:modified>
</cp:coreProperties>
</file>